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59B4" w14:textId="77777777" w:rsidR="00FA483A" w:rsidRPr="00874B4C" w:rsidRDefault="00FA483A">
      <w:pPr>
        <w:jc w:val="center"/>
        <w:rPr>
          <w:rFonts w:ascii="Calibri" w:eastAsia="Calibri" w:hAnsi="Calibri" w:cs="Calibri"/>
          <w:b/>
          <w:sz w:val="24"/>
          <w:szCs w:val="24"/>
          <w:lang w:val="es-CL"/>
        </w:rPr>
      </w:pPr>
    </w:p>
    <w:p w14:paraId="64010F94" w14:textId="77777777" w:rsidR="00FA483A" w:rsidRPr="00874B4C" w:rsidRDefault="00551477">
      <w:pPr>
        <w:jc w:val="center"/>
        <w:rPr>
          <w:rFonts w:ascii="Calibri" w:eastAsia="Calibri" w:hAnsi="Calibri" w:cs="Calibri"/>
          <w:b/>
          <w:sz w:val="24"/>
          <w:szCs w:val="24"/>
          <w:lang w:val="es-CL"/>
        </w:rPr>
      </w:pPr>
      <w:r w:rsidRPr="00874B4C">
        <w:rPr>
          <w:rFonts w:ascii="Calibri" w:eastAsia="Calibri" w:hAnsi="Calibri" w:cs="Calibri"/>
          <w:b/>
          <w:sz w:val="24"/>
          <w:szCs w:val="24"/>
          <w:lang w:val="es-CL"/>
        </w:rPr>
        <w:t>Virgin Mobile se renueva y viene con todo para sus usuarios</w:t>
      </w:r>
    </w:p>
    <w:p w14:paraId="17BF7BA8" w14:textId="77777777" w:rsidR="00FA483A" w:rsidRPr="00874B4C" w:rsidRDefault="00551477">
      <w:pPr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874B4C">
        <w:rPr>
          <w:rFonts w:ascii="Calibri" w:eastAsia="Calibri" w:hAnsi="Calibri" w:cs="Calibri"/>
          <w:sz w:val="24"/>
          <w:szCs w:val="24"/>
          <w:lang w:val="es-CL"/>
        </w:rPr>
        <w:t xml:space="preserve"> </w:t>
      </w:r>
    </w:p>
    <w:p w14:paraId="27F79C2C" w14:textId="77777777" w:rsidR="00FA483A" w:rsidRPr="00874B4C" w:rsidRDefault="00551477">
      <w:pPr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874B4C">
        <w:rPr>
          <w:rFonts w:ascii="Calibri" w:eastAsia="Calibri" w:hAnsi="Calibri" w:cs="Calibri"/>
          <w:b/>
          <w:sz w:val="24"/>
          <w:szCs w:val="24"/>
          <w:lang w:val="es-CL"/>
        </w:rPr>
        <w:t>Santiago de Chile, 14 de febrero de 2022.-</w:t>
      </w:r>
      <w:r w:rsidRPr="00874B4C">
        <w:rPr>
          <w:rFonts w:ascii="Calibri" w:eastAsia="Calibri" w:hAnsi="Calibri" w:cs="Calibri"/>
          <w:sz w:val="24"/>
          <w:szCs w:val="24"/>
          <w:lang w:val="es-CL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 todo. </w:t>
      </w:r>
      <w:r w:rsidRPr="00874B4C">
        <w:rPr>
          <w:rFonts w:ascii="Calibri" w:eastAsia="Calibri" w:hAnsi="Calibri" w:cs="Calibri"/>
          <w:sz w:val="24"/>
          <w:szCs w:val="24"/>
          <w:lang w:val="es-CL"/>
        </w:rPr>
        <w:t xml:space="preserve">Así es como Virgin Mobile se presenta ante el mundo luego de una </w:t>
      </w:r>
      <w:r w:rsidRPr="000A144D">
        <w:rPr>
          <w:rFonts w:ascii="Calibri" w:eastAsia="Calibri" w:hAnsi="Calibri" w:cs="Calibri"/>
          <w:sz w:val="24"/>
          <w:szCs w:val="24"/>
          <w:lang w:val="es-CL"/>
        </w:rPr>
        <w:t>renovación que tiene como objetivo ofrecer a los usuarios la experiencia móvil más simple, fácil y rápida, con mejores precios y más transparencia</w:t>
      </w:r>
      <w:r w:rsidRPr="00874B4C">
        <w:rPr>
          <w:rFonts w:ascii="Calibri" w:eastAsia="Calibri" w:hAnsi="Calibri" w:cs="Calibri"/>
          <w:sz w:val="24"/>
          <w:szCs w:val="24"/>
          <w:lang w:val="es-CL"/>
        </w:rPr>
        <w:t>. Dado que mantenerse conectado es</w:t>
      </w:r>
      <w:r w:rsidRPr="00874B4C">
        <w:rPr>
          <w:rFonts w:ascii="Calibri" w:eastAsia="Calibri" w:hAnsi="Calibri" w:cs="Calibri"/>
          <w:sz w:val="24"/>
          <w:szCs w:val="24"/>
          <w:lang w:val="es-CL"/>
        </w:rPr>
        <w:t xml:space="preserve"> prioridad, es importante que todo funcione a la perfección para cumplir con las necesidades de quienes buscan dar un paso más allá en la comunicación y que también quieren cantar, bailar, sacar su lado artístico, tomar fotos y compartir sin límites.</w:t>
      </w:r>
    </w:p>
    <w:p w14:paraId="612F0A0A" w14:textId="77777777" w:rsidR="00FA483A" w:rsidRPr="00874B4C" w:rsidRDefault="00551477">
      <w:pPr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874B4C">
        <w:rPr>
          <w:rFonts w:ascii="Calibri" w:eastAsia="Calibri" w:hAnsi="Calibri" w:cs="Calibri"/>
          <w:sz w:val="24"/>
          <w:szCs w:val="24"/>
          <w:lang w:val="es-CL"/>
        </w:rPr>
        <w:t xml:space="preserve"> </w:t>
      </w:r>
    </w:p>
    <w:p w14:paraId="64A11B77" w14:textId="77777777" w:rsidR="00FA483A" w:rsidRPr="00874B4C" w:rsidRDefault="00551477">
      <w:pPr>
        <w:jc w:val="both"/>
        <w:rPr>
          <w:rFonts w:ascii="Calibri" w:eastAsia="Calibri" w:hAnsi="Calibri" w:cs="Calibri"/>
          <w:i/>
          <w:sz w:val="24"/>
          <w:szCs w:val="24"/>
          <w:lang w:val="es-CL"/>
        </w:rPr>
      </w:pPr>
      <w:r w:rsidRPr="000A144D">
        <w:rPr>
          <w:rFonts w:ascii="Calibri" w:eastAsia="Calibri" w:hAnsi="Calibri" w:cs="Calibri"/>
          <w:sz w:val="24"/>
          <w:szCs w:val="24"/>
          <w:lang w:val="es-CL"/>
        </w:rPr>
        <w:t xml:space="preserve">La </w:t>
      </w:r>
      <w:r w:rsidRPr="000A144D">
        <w:rPr>
          <w:rFonts w:ascii="Calibri" w:eastAsia="Calibri" w:hAnsi="Calibri" w:cs="Calibri"/>
          <w:sz w:val="24"/>
          <w:szCs w:val="24"/>
          <w:lang w:val="es-CL"/>
        </w:rPr>
        <w:t>renovación de Virgin Mobile promete una revolución en comunicación: que los usuarios tengan datos para todo lo que deseen hacer con su celular;</w:t>
      </w:r>
      <w:r w:rsidRPr="00874B4C">
        <w:rPr>
          <w:rFonts w:ascii="Calibri" w:eastAsia="Calibri" w:hAnsi="Calibri" w:cs="Calibri"/>
          <w:sz w:val="24"/>
          <w:szCs w:val="24"/>
          <w:lang w:val="es-CL"/>
        </w:rPr>
        <w:t xml:space="preserve"> que los pagos sean simples y que siempre se pague solo lo justo por lo que se utiliza, sin importar si solo quie</w:t>
      </w:r>
      <w:r w:rsidRPr="00874B4C">
        <w:rPr>
          <w:rFonts w:ascii="Calibri" w:eastAsia="Calibri" w:hAnsi="Calibri" w:cs="Calibri"/>
          <w:sz w:val="24"/>
          <w:szCs w:val="24"/>
          <w:lang w:val="es-CL"/>
        </w:rPr>
        <w:t xml:space="preserve">ren usar sus datos para escuchar música o si son </w:t>
      </w:r>
      <w:r w:rsidRPr="00874B4C">
        <w:rPr>
          <w:rFonts w:ascii="Calibri" w:eastAsia="Calibri" w:hAnsi="Calibri" w:cs="Calibri"/>
          <w:i/>
          <w:sz w:val="24"/>
          <w:szCs w:val="24"/>
          <w:lang w:val="es-CL"/>
        </w:rPr>
        <w:t xml:space="preserve">gamers </w:t>
      </w:r>
      <w:r w:rsidRPr="00874B4C">
        <w:rPr>
          <w:rFonts w:ascii="Calibri" w:eastAsia="Calibri" w:hAnsi="Calibri" w:cs="Calibri"/>
          <w:sz w:val="24"/>
          <w:szCs w:val="24"/>
          <w:lang w:val="es-CL"/>
        </w:rPr>
        <w:t>en busca de los mejores juegos</w:t>
      </w:r>
      <w:r w:rsidRPr="00874B4C">
        <w:rPr>
          <w:rFonts w:ascii="Calibri" w:eastAsia="Calibri" w:hAnsi="Calibri" w:cs="Calibri"/>
          <w:i/>
          <w:sz w:val="24"/>
          <w:szCs w:val="24"/>
          <w:lang w:val="es-CL"/>
        </w:rPr>
        <w:t>.</w:t>
      </w:r>
    </w:p>
    <w:p w14:paraId="13A78B69" w14:textId="77777777" w:rsidR="00FA483A" w:rsidRPr="00874B4C" w:rsidRDefault="00551477">
      <w:pPr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874B4C">
        <w:rPr>
          <w:rFonts w:ascii="Calibri" w:eastAsia="Calibri" w:hAnsi="Calibri" w:cs="Calibri"/>
          <w:sz w:val="24"/>
          <w:szCs w:val="24"/>
          <w:lang w:val="es-CL"/>
        </w:rPr>
        <w:t xml:space="preserve"> </w:t>
      </w:r>
    </w:p>
    <w:p w14:paraId="1D9BF331" w14:textId="77777777" w:rsidR="00FA483A" w:rsidRPr="00874B4C" w:rsidRDefault="00551477">
      <w:pPr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874B4C">
        <w:rPr>
          <w:rFonts w:ascii="Calibri" w:eastAsia="Calibri" w:hAnsi="Calibri" w:cs="Calibri"/>
          <w:sz w:val="24"/>
          <w:szCs w:val="24"/>
          <w:lang w:val="es-CL"/>
        </w:rPr>
        <w:t xml:space="preserve">Sus ofertas incluyen que los </w:t>
      </w:r>
      <w:r w:rsidRPr="000A144D">
        <w:rPr>
          <w:rFonts w:ascii="Calibri" w:eastAsia="Calibri" w:hAnsi="Calibri" w:cs="Calibri"/>
          <w:sz w:val="24"/>
          <w:szCs w:val="24"/>
          <w:lang w:val="es-CL"/>
        </w:rPr>
        <w:t>usuarios reciban sin costo su nuevo chip en la puerta de su casa y que además, se olviden por completo del prepago y el pospago, con la p</w:t>
      </w:r>
      <w:r w:rsidRPr="000A144D">
        <w:rPr>
          <w:rFonts w:ascii="Calibri" w:eastAsia="Calibri" w:hAnsi="Calibri" w:cs="Calibri"/>
          <w:sz w:val="24"/>
          <w:szCs w:val="24"/>
          <w:lang w:val="es-CL"/>
        </w:rPr>
        <w:t>osibilidad de cambiar de plan cuando quieran si lo consideran necesario, ya que no tienen contratos forzosos</w:t>
      </w:r>
      <w:r w:rsidRPr="00874B4C">
        <w:rPr>
          <w:rFonts w:ascii="Calibri" w:eastAsia="Calibri" w:hAnsi="Calibri" w:cs="Calibri"/>
          <w:sz w:val="24"/>
          <w:szCs w:val="24"/>
          <w:lang w:val="es-CL"/>
        </w:rPr>
        <w:t>. Así, sus planes son más simples, innovadores, portables y accesibles. Este Virgin Mobile evolucionado busca crear una familia que vaya más allá de</w:t>
      </w:r>
      <w:r w:rsidRPr="00874B4C">
        <w:rPr>
          <w:rFonts w:ascii="Calibri" w:eastAsia="Calibri" w:hAnsi="Calibri" w:cs="Calibri"/>
          <w:sz w:val="24"/>
          <w:szCs w:val="24"/>
          <w:lang w:val="es-CL"/>
        </w:rPr>
        <w:t xml:space="preserve"> los contratos fríos que se pueden encontrar en algunas compañías de telefonía móvil. Y que cada miembro de su familia tenga todas las facilidades y beneficios con la máxima cobertura a lo largo y ancho del territorio nacional, con </w:t>
      </w:r>
      <w:r w:rsidRPr="000A144D">
        <w:rPr>
          <w:rFonts w:ascii="Calibri" w:eastAsia="Calibri" w:hAnsi="Calibri" w:cs="Calibri"/>
          <w:sz w:val="24"/>
          <w:szCs w:val="24"/>
          <w:lang w:val="es-CL"/>
        </w:rPr>
        <w:t>atención las 24 horas de</w:t>
      </w:r>
      <w:r w:rsidRPr="000A144D">
        <w:rPr>
          <w:rFonts w:ascii="Calibri" w:eastAsia="Calibri" w:hAnsi="Calibri" w:cs="Calibri"/>
          <w:sz w:val="24"/>
          <w:szCs w:val="24"/>
          <w:lang w:val="es-CL"/>
        </w:rPr>
        <w:t>l día, los 7 días a la semana.</w:t>
      </w:r>
    </w:p>
    <w:p w14:paraId="02CD738C" w14:textId="77777777" w:rsidR="00FA483A" w:rsidRPr="00874B4C" w:rsidRDefault="00551477">
      <w:pPr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874B4C">
        <w:rPr>
          <w:rFonts w:ascii="Calibri" w:eastAsia="Calibri" w:hAnsi="Calibri" w:cs="Calibri"/>
          <w:sz w:val="24"/>
          <w:szCs w:val="24"/>
          <w:lang w:val="es-CL"/>
        </w:rPr>
        <w:t xml:space="preserve"> </w:t>
      </w:r>
    </w:p>
    <w:p w14:paraId="1ED6860C" w14:textId="77777777" w:rsidR="00FA483A" w:rsidRPr="00874B4C" w:rsidRDefault="00551477">
      <w:pPr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874B4C">
        <w:rPr>
          <w:rFonts w:ascii="Calibri" w:eastAsia="Calibri" w:hAnsi="Calibri" w:cs="Calibri"/>
          <w:sz w:val="24"/>
          <w:szCs w:val="24"/>
          <w:lang w:val="es-CL"/>
        </w:rPr>
        <w:t>Su ambición es mejorar cualquier oferta porque siempre hay una forma más amigable, sencilla y rápida de hacer las cosas sin que los celulares se queden sin gigas en ningún momento. Su base es desafiar los límites de todo lo</w:t>
      </w:r>
      <w:r w:rsidRPr="00874B4C">
        <w:rPr>
          <w:rFonts w:ascii="Calibri" w:eastAsia="Calibri" w:hAnsi="Calibri" w:cs="Calibri"/>
          <w:sz w:val="24"/>
          <w:szCs w:val="24"/>
          <w:lang w:val="es-CL"/>
        </w:rPr>
        <w:t xml:space="preserve"> conocido en cuanto a comunicación.</w:t>
      </w:r>
    </w:p>
    <w:p w14:paraId="26E13914" w14:textId="77777777" w:rsidR="00FA483A" w:rsidRPr="00874B4C" w:rsidRDefault="00551477">
      <w:pPr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874B4C">
        <w:rPr>
          <w:rFonts w:ascii="Calibri" w:eastAsia="Calibri" w:hAnsi="Calibri" w:cs="Calibri"/>
          <w:sz w:val="24"/>
          <w:szCs w:val="24"/>
          <w:lang w:val="es-CL"/>
        </w:rPr>
        <w:t xml:space="preserve"> </w:t>
      </w:r>
    </w:p>
    <w:p w14:paraId="29578005" w14:textId="77777777" w:rsidR="00FA483A" w:rsidRPr="00874B4C" w:rsidRDefault="00551477">
      <w:pPr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874B4C">
        <w:rPr>
          <w:rFonts w:ascii="Calibri" w:eastAsia="Calibri" w:hAnsi="Calibri" w:cs="Calibri"/>
          <w:sz w:val="24"/>
          <w:szCs w:val="24"/>
          <w:lang w:val="es-CL"/>
        </w:rPr>
        <w:t xml:space="preserve">Durante el mes de febrero, </w:t>
      </w:r>
      <w:r w:rsidRPr="000A144D">
        <w:rPr>
          <w:rFonts w:ascii="Calibri" w:eastAsia="Calibri" w:hAnsi="Calibri" w:cs="Calibri"/>
          <w:sz w:val="24"/>
          <w:szCs w:val="24"/>
          <w:lang w:val="es-CL"/>
        </w:rPr>
        <w:t>Virgin Mobile quiere que todo Chile, de Arica a Punta Arenas, experimente la comunicación y la creatividad sin límites.</w:t>
      </w:r>
    </w:p>
    <w:p w14:paraId="1CD70BCC" w14:textId="77777777" w:rsidR="00FA483A" w:rsidRPr="00874B4C" w:rsidRDefault="00551477">
      <w:pPr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874B4C">
        <w:rPr>
          <w:rFonts w:ascii="Calibri" w:eastAsia="Calibri" w:hAnsi="Calibri" w:cs="Calibri"/>
          <w:sz w:val="24"/>
          <w:szCs w:val="24"/>
          <w:lang w:val="es-CL"/>
        </w:rPr>
        <w:t xml:space="preserve"> </w:t>
      </w:r>
    </w:p>
    <w:p w14:paraId="00EC4BA2" w14:textId="77777777" w:rsidR="00FA483A" w:rsidRPr="00874B4C" w:rsidRDefault="00551477">
      <w:pPr>
        <w:jc w:val="both"/>
        <w:rPr>
          <w:rFonts w:ascii="Calibri" w:eastAsia="Calibri" w:hAnsi="Calibri" w:cs="Calibri"/>
          <w:sz w:val="24"/>
          <w:szCs w:val="24"/>
          <w:lang w:val="es-CL"/>
        </w:rPr>
      </w:pPr>
      <w:r w:rsidRPr="00874B4C">
        <w:rPr>
          <w:rFonts w:ascii="Calibri" w:eastAsia="Calibri" w:hAnsi="Calibri" w:cs="Calibri"/>
          <w:sz w:val="24"/>
          <w:szCs w:val="24"/>
          <w:lang w:val="es-CL"/>
        </w:rPr>
        <w:t>Cámbiate al toque en www.virginmobile.cl y tendrás consultas de telem</w:t>
      </w:r>
      <w:r w:rsidRPr="00874B4C">
        <w:rPr>
          <w:rFonts w:ascii="Calibri" w:eastAsia="Calibri" w:hAnsi="Calibri" w:cs="Calibri"/>
          <w:sz w:val="24"/>
          <w:szCs w:val="24"/>
          <w:lang w:val="es-CL"/>
        </w:rPr>
        <w:t xml:space="preserve">edicina gratis. Puedes elegir entre un plan con 200 GB + minutos LIBRES por $8.990 o 50 GB + minutos LIBRES por $7.490; ambos incluyen </w:t>
      </w:r>
      <w:r w:rsidRPr="00874B4C">
        <w:rPr>
          <w:rFonts w:ascii="Calibri" w:eastAsia="Calibri" w:hAnsi="Calibri" w:cs="Calibri"/>
          <w:sz w:val="24"/>
          <w:szCs w:val="24"/>
          <w:highlight w:val="white"/>
          <w:lang w:val="es-CL"/>
        </w:rPr>
        <w:t>WhatsApp, Spotify, Apple Music y suscripción a Tinder.</w:t>
      </w:r>
    </w:p>
    <w:p w14:paraId="041E3403" w14:textId="77777777" w:rsidR="00FA483A" w:rsidRPr="00874B4C" w:rsidRDefault="00551477">
      <w:pPr>
        <w:rPr>
          <w:rFonts w:ascii="Calibri" w:eastAsia="Calibri" w:hAnsi="Calibri" w:cs="Calibri"/>
          <w:sz w:val="24"/>
          <w:szCs w:val="24"/>
          <w:lang w:val="es-CL"/>
        </w:rPr>
      </w:pPr>
      <w:r w:rsidRPr="00874B4C">
        <w:rPr>
          <w:rFonts w:ascii="Calibri" w:eastAsia="Calibri" w:hAnsi="Calibri" w:cs="Calibri"/>
          <w:sz w:val="24"/>
          <w:szCs w:val="24"/>
          <w:lang w:val="es-CL"/>
        </w:rPr>
        <w:lastRenderedPageBreak/>
        <w:t>Aprovecha esta nueva era para ser parte de la familia Virgin Mobil</w:t>
      </w:r>
      <w:r w:rsidRPr="00874B4C">
        <w:rPr>
          <w:rFonts w:ascii="Calibri" w:eastAsia="Calibri" w:hAnsi="Calibri" w:cs="Calibri"/>
          <w:sz w:val="24"/>
          <w:szCs w:val="24"/>
          <w:lang w:val="es-CL"/>
        </w:rPr>
        <w:t>e, que nunca te dejará colgado. Tú también ve con todo.</w:t>
      </w:r>
    </w:p>
    <w:p w14:paraId="15BE0660" w14:textId="77777777" w:rsidR="00FA483A" w:rsidRPr="00874B4C" w:rsidRDefault="00FA483A">
      <w:pPr>
        <w:rPr>
          <w:lang w:val="es-CL"/>
        </w:rPr>
      </w:pPr>
    </w:p>
    <w:p w14:paraId="36074116" w14:textId="77777777" w:rsidR="00FA483A" w:rsidRPr="00874B4C" w:rsidRDefault="00551477">
      <w:pPr>
        <w:widowControl w:val="0"/>
        <w:spacing w:before="165" w:line="240" w:lineRule="auto"/>
        <w:ind w:right="60"/>
        <w:rPr>
          <w:rFonts w:ascii="Open Sans" w:eastAsia="Open Sans" w:hAnsi="Open Sans" w:cs="Open Sans"/>
          <w:sz w:val="15"/>
          <w:szCs w:val="15"/>
          <w:highlight w:val="white"/>
          <w:lang w:val="es-CL"/>
        </w:rPr>
      </w:pPr>
      <w:r w:rsidRPr="00874B4C">
        <w:rPr>
          <w:rFonts w:ascii="Open Sans" w:eastAsia="Open Sans" w:hAnsi="Open Sans" w:cs="Open Sans"/>
          <w:b/>
          <w:sz w:val="15"/>
          <w:szCs w:val="15"/>
          <w:highlight w:val="white"/>
          <w:lang w:val="es-CL"/>
        </w:rPr>
        <w:t>Acerca de Virgin Mobile en Santiago de Chile</w:t>
      </w:r>
      <w:r w:rsidRPr="00874B4C">
        <w:rPr>
          <w:rFonts w:ascii="Open Sans" w:eastAsia="Open Sans" w:hAnsi="Open Sans" w:cs="Open Sans"/>
          <w:sz w:val="15"/>
          <w:szCs w:val="15"/>
          <w:highlight w:val="white"/>
          <w:lang w:val="es-CL"/>
        </w:rPr>
        <w:t xml:space="preserve"> </w:t>
      </w:r>
    </w:p>
    <w:p w14:paraId="4F58CA01" w14:textId="77777777" w:rsidR="00FA483A" w:rsidRPr="00874B4C" w:rsidRDefault="00551477">
      <w:pPr>
        <w:widowControl w:val="0"/>
        <w:spacing w:before="43" w:line="272" w:lineRule="auto"/>
        <w:ind w:right="60"/>
        <w:jc w:val="both"/>
        <w:rPr>
          <w:rFonts w:ascii="Open Sans" w:eastAsia="Open Sans" w:hAnsi="Open Sans" w:cs="Open Sans"/>
          <w:sz w:val="15"/>
          <w:szCs w:val="15"/>
          <w:lang w:val="es-CL"/>
        </w:rPr>
      </w:pPr>
      <w:r w:rsidRPr="00874B4C">
        <w:rPr>
          <w:rFonts w:ascii="Open Sans" w:eastAsia="Open Sans" w:hAnsi="Open Sans" w:cs="Open Sans"/>
          <w:sz w:val="15"/>
          <w:szCs w:val="15"/>
          <w:lang w:val="es-CL"/>
        </w:rPr>
        <w:t>Reconocida por brindar una experiencia única y excepcional para el cliente en diversas industrias, Virgin Mobile inició operaciones en Chile en abril de 2012. Cuenta con servicios de cobertura nacional, utilizando la infraestructura y espectro radioeléctri</w:t>
      </w:r>
      <w:r w:rsidRPr="00874B4C">
        <w:rPr>
          <w:rFonts w:ascii="Open Sans" w:eastAsia="Open Sans" w:hAnsi="Open Sans" w:cs="Open Sans"/>
          <w:sz w:val="15"/>
          <w:szCs w:val="15"/>
          <w:lang w:val="es-CL"/>
        </w:rPr>
        <w:t xml:space="preserve">co de Telefónica. Con una sólida estrategia digital, Virgin Mobile </w:t>
      </w:r>
      <w:proofErr w:type="spellStart"/>
      <w:r w:rsidRPr="00874B4C">
        <w:rPr>
          <w:rFonts w:ascii="Open Sans" w:eastAsia="Open Sans" w:hAnsi="Open Sans" w:cs="Open Sans"/>
          <w:sz w:val="15"/>
          <w:szCs w:val="15"/>
          <w:lang w:val="es-CL"/>
        </w:rPr>
        <w:t>Latam</w:t>
      </w:r>
      <w:proofErr w:type="spellEnd"/>
      <w:r w:rsidRPr="00874B4C">
        <w:rPr>
          <w:rFonts w:ascii="Open Sans" w:eastAsia="Open Sans" w:hAnsi="Open Sans" w:cs="Open Sans"/>
          <w:sz w:val="15"/>
          <w:szCs w:val="15"/>
          <w:lang w:val="es-CL"/>
        </w:rPr>
        <w:t xml:space="preserve"> se posiciona como uno de los operadores más ágiles e innovadores en una industria en constante cambio, como lo es la telefonía celular. Además de Chile, Virgin Mobile opera en 10 país</w:t>
      </w:r>
      <w:r w:rsidRPr="00874B4C">
        <w:rPr>
          <w:rFonts w:ascii="Open Sans" w:eastAsia="Open Sans" w:hAnsi="Open Sans" w:cs="Open Sans"/>
          <w:sz w:val="15"/>
          <w:szCs w:val="15"/>
          <w:lang w:val="es-CL"/>
        </w:rPr>
        <w:t xml:space="preserve">es más, convirtiéndola en una de las marcas más distintivas del mundo. Para más información, visita nuestra página virginmobile.cl y síguenos en nuestras redes sociales: </w:t>
      </w:r>
    </w:p>
    <w:p w14:paraId="1C4A72B0" w14:textId="77777777" w:rsidR="00FA483A" w:rsidRPr="00874B4C" w:rsidRDefault="00FA483A">
      <w:pPr>
        <w:widowControl w:val="0"/>
        <w:spacing w:before="43" w:line="272" w:lineRule="auto"/>
        <w:ind w:right="60"/>
        <w:jc w:val="both"/>
        <w:rPr>
          <w:rFonts w:ascii="Open Sans" w:eastAsia="Open Sans" w:hAnsi="Open Sans" w:cs="Open Sans"/>
          <w:sz w:val="15"/>
          <w:szCs w:val="15"/>
          <w:lang w:val="es-CL"/>
        </w:rPr>
      </w:pPr>
    </w:p>
    <w:p w14:paraId="6F1E9A1C" w14:textId="77777777" w:rsidR="00FA483A" w:rsidRDefault="00551477">
      <w:pPr>
        <w:widowControl w:val="0"/>
        <w:spacing w:before="313" w:line="240" w:lineRule="auto"/>
        <w:ind w:left="720" w:hanging="720"/>
        <w:rPr>
          <w:rFonts w:ascii="Open Sans" w:eastAsia="Open Sans" w:hAnsi="Open Sans" w:cs="Open Sans"/>
          <w:sz w:val="15"/>
          <w:szCs w:val="15"/>
        </w:rPr>
      </w:pPr>
      <w:r>
        <w:rPr>
          <w:rFonts w:ascii="Open Sans" w:eastAsia="Open Sans" w:hAnsi="Open Sans" w:cs="Open Sans"/>
          <w:b/>
          <w:sz w:val="15"/>
          <w:szCs w:val="15"/>
        </w:rPr>
        <w:t xml:space="preserve">Facebook: </w:t>
      </w:r>
      <w:r>
        <w:rPr>
          <w:rFonts w:ascii="Open Sans" w:eastAsia="Open Sans" w:hAnsi="Open Sans" w:cs="Open Sans"/>
          <w:sz w:val="15"/>
          <w:szCs w:val="15"/>
        </w:rPr>
        <w:t>/virginmobilechile</w:t>
      </w:r>
    </w:p>
    <w:p w14:paraId="040B0BA7" w14:textId="77777777" w:rsidR="00FA483A" w:rsidRDefault="00551477">
      <w:pPr>
        <w:widowControl w:val="0"/>
        <w:spacing w:before="43" w:line="240" w:lineRule="auto"/>
        <w:ind w:left="720" w:hanging="720"/>
        <w:rPr>
          <w:rFonts w:ascii="Open Sans" w:eastAsia="Open Sans" w:hAnsi="Open Sans" w:cs="Open Sans"/>
          <w:sz w:val="15"/>
          <w:szCs w:val="15"/>
        </w:rPr>
      </w:pPr>
      <w:r>
        <w:rPr>
          <w:rFonts w:ascii="Open Sans" w:eastAsia="Open Sans" w:hAnsi="Open Sans" w:cs="Open Sans"/>
          <w:b/>
          <w:sz w:val="15"/>
          <w:szCs w:val="15"/>
        </w:rPr>
        <w:t>Twitter:</w:t>
      </w:r>
      <w:r>
        <w:rPr>
          <w:rFonts w:ascii="Open Sans" w:eastAsia="Open Sans" w:hAnsi="Open Sans" w:cs="Open Sans"/>
          <w:sz w:val="15"/>
          <w:szCs w:val="15"/>
        </w:rPr>
        <w:t xml:space="preserve"> @virginmobile_CL</w:t>
      </w:r>
    </w:p>
    <w:p w14:paraId="36CAB34D" w14:textId="77777777" w:rsidR="00FA483A" w:rsidRDefault="00551477">
      <w:pPr>
        <w:widowControl w:val="0"/>
        <w:spacing w:before="43" w:line="240" w:lineRule="auto"/>
        <w:ind w:left="720" w:hanging="720"/>
        <w:rPr>
          <w:rFonts w:ascii="Open Sans" w:eastAsia="Open Sans" w:hAnsi="Open Sans" w:cs="Open Sans"/>
          <w:sz w:val="15"/>
          <w:szCs w:val="15"/>
        </w:rPr>
      </w:pPr>
      <w:r>
        <w:rPr>
          <w:rFonts w:ascii="Open Sans" w:eastAsia="Open Sans" w:hAnsi="Open Sans" w:cs="Open Sans"/>
          <w:b/>
          <w:sz w:val="15"/>
          <w:szCs w:val="15"/>
        </w:rPr>
        <w:t>Instagram:</w:t>
      </w:r>
      <w:r>
        <w:rPr>
          <w:rFonts w:ascii="Open Sans" w:eastAsia="Open Sans" w:hAnsi="Open Sans" w:cs="Open Sans"/>
          <w:sz w:val="15"/>
          <w:szCs w:val="15"/>
        </w:rPr>
        <w:t xml:space="preserve"> @Virginmobile_CL</w:t>
      </w:r>
    </w:p>
    <w:p w14:paraId="194D5C34" w14:textId="77777777" w:rsidR="00FA483A" w:rsidRDefault="00FA483A">
      <w:pPr>
        <w:spacing w:line="240" w:lineRule="auto"/>
        <w:ind w:left="708" w:hanging="708"/>
        <w:jc w:val="both"/>
        <w:rPr>
          <w:rFonts w:ascii="Open Sans" w:eastAsia="Open Sans" w:hAnsi="Open Sans" w:cs="Open Sans"/>
          <w:b/>
          <w:color w:val="595959"/>
          <w:sz w:val="15"/>
          <w:szCs w:val="15"/>
          <w:highlight w:val="white"/>
        </w:rPr>
      </w:pPr>
    </w:p>
    <w:p w14:paraId="47D6F874" w14:textId="77777777" w:rsidR="00FA483A" w:rsidRDefault="00FA483A">
      <w:pPr>
        <w:spacing w:line="240" w:lineRule="auto"/>
        <w:jc w:val="both"/>
        <w:rPr>
          <w:rFonts w:ascii="Open Sans" w:eastAsia="Open Sans" w:hAnsi="Open Sans" w:cs="Open Sans"/>
          <w:b/>
          <w:sz w:val="15"/>
          <w:szCs w:val="15"/>
          <w:highlight w:val="white"/>
        </w:rPr>
      </w:pPr>
    </w:p>
    <w:p w14:paraId="1D065182" w14:textId="77777777" w:rsidR="00FA483A" w:rsidRDefault="00FA483A">
      <w:pPr>
        <w:spacing w:line="240" w:lineRule="auto"/>
        <w:ind w:left="708" w:hanging="708"/>
        <w:jc w:val="both"/>
        <w:rPr>
          <w:rFonts w:ascii="Open Sans" w:eastAsia="Open Sans" w:hAnsi="Open Sans" w:cs="Open Sans"/>
          <w:sz w:val="15"/>
          <w:szCs w:val="15"/>
          <w:highlight w:val="white"/>
        </w:rPr>
      </w:pPr>
    </w:p>
    <w:p w14:paraId="1671BA20" w14:textId="77777777" w:rsidR="00FA483A" w:rsidRPr="00874B4C" w:rsidRDefault="00551477">
      <w:pPr>
        <w:spacing w:line="240" w:lineRule="auto"/>
        <w:ind w:left="708" w:hanging="708"/>
        <w:jc w:val="both"/>
        <w:rPr>
          <w:rFonts w:ascii="Open Sans" w:eastAsia="Open Sans" w:hAnsi="Open Sans" w:cs="Open Sans"/>
          <w:b/>
          <w:sz w:val="15"/>
          <w:szCs w:val="15"/>
          <w:highlight w:val="white"/>
          <w:lang w:val="es-CL"/>
        </w:rPr>
      </w:pPr>
      <w:r w:rsidRPr="00874B4C">
        <w:rPr>
          <w:rFonts w:ascii="Open Sans" w:eastAsia="Open Sans" w:hAnsi="Open Sans" w:cs="Open Sans"/>
          <w:b/>
          <w:sz w:val="15"/>
          <w:szCs w:val="15"/>
          <w:highlight w:val="white"/>
          <w:lang w:val="es-CL"/>
        </w:rPr>
        <w:t>Contacto de prensa</w:t>
      </w:r>
    </w:p>
    <w:p w14:paraId="23FE258F" w14:textId="77777777" w:rsidR="00FA483A" w:rsidRPr="00874B4C" w:rsidRDefault="00551477">
      <w:pPr>
        <w:spacing w:line="240" w:lineRule="auto"/>
        <w:ind w:left="708" w:hanging="708"/>
        <w:jc w:val="both"/>
        <w:rPr>
          <w:rFonts w:ascii="Open Sans" w:eastAsia="Open Sans" w:hAnsi="Open Sans" w:cs="Open Sans"/>
          <w:sz w:val="15"/>
          <w:szCs w:val="15"/>
          <w:highlight w:val="white"/>
          <w:lang w:val="es-CL"/>
        </w:rPr>
      </w:pPr>
      <w:r w:rsidRPr="00874B4C">
        <w:rPr>
          <w:rFonts w:ascii="Open Sans" w:eastAsia="Open Sans" w:hAnsi="Open Sans" w:cs="Open Sans"/>
          <w:sz w:val="15"/>
          <w:szCs w:val="15"/>
          <w:highlight w:val="white"/>
          <w:lang w:val="es-CL"/>
        </w:rPr>
        <w:t>Paola Esquivel Saldaña</w:t>
      </w:r>
    </w:p>
    <w:p w14:paraId="67F3A0CF" w14:textId="77777777" w:rsidR="00FA483A" w:rsidRPr="00874B4C" w:rsidRDefault="00551477">
      <w:pPr>
        <w:spacing w:line="240" w:lineRule="auto"/>
        <w:ind w:left="708" w:hanging="708"/>
        <w:jc w:val="both"/>
        <w:rPr>
          <w:rFonts w:ascii="Open Sans" w:eastAsia="Open Sans" w:hAnsi="Open Sans" w:cs="Open Sans"/>
          <w:sz w:val="15"/>
          <w:szCs w:val="15"/>
          <w:highlight w:val="white"/>
          <w:lang w:val="es-CL"/>
        </w:rPr>
      </w:pPr>
      <w:hyperlink r:id="rId6">
        <w:r w:rsidRPr="00874B4C">
          <w:rPr>
            <w:rFonts w:ascii="Open Sans" w:eastAsia="Open Sans" w:hAnsi="Open Sans" w:cs="Open Sans"/>
            <w:color w:val="1155CC"/>
            <w:sz w:val="15"/>
            <w:szCs w:val="15"/>
            <w:highlight w:val="white"/>
            <w:u w:val="single"/>
            <w:lang w:val="es-CL"/>
          </w:rPr>
          <w:t>paolae@qprw.co</w:t>
        </w:r>
      </w:hyperlink>
    </w:p>
    <w:p w14:paraId="086D1871" w14:textId="77777777" w:rsidR="00FA483A" w:rsidRPr="00874B4C" w:rsidRDefault="00FA483A">
      <w:pPr>
        <w:spacing w:line="240" w:lineRule="auto"/>
        <w:ind w:left="708" w:hanging="708"/>
        <w:jc w:val="both"/>
        <w:rPr>
          <w:rFonts w:ascii="Open Sans" w:eastAsia="Open Sans" w:hAnsi="Open Sans" w:cs="Open Sans"/>
          <w:sz w:val="15"/>
          <w:szCs w:val="15"/>
          <w:highlight w:val="white"/>
          <w:lang w:val="es-CL"/>
        </w:rPr>
      </w:pPr>
    </w:p>
    <w:p w14:paraId="5C4F6876" w14:textId="77777777" w:rsidR="00FA483A" w:rsidRPr="00874B4C" w:rsidRDefault="00551477">
      <w:pPr>
        <w:spacing w:line="240" w:lineRule="auto"/>
        <w:ind w:left="708" w:hanging="708"/>
        <w:jc w:val="both"/>
        <w:rPr>
          <w:rFonts w:ascii="Open Sans" w:eastAsia="Open Sans" w:hAnsi="Open Sans" w:cs="Open Sans"/>
          <w:sz w:val="15"/>
          <w:szCs w:val="15"/>
          <w:highlight w:val="white"/>
          <w:lang w:val="es-CL"/>
        </w:rPr>
      </w:pPr>
      <w:r w:rsidRPr="00874B4C">
        <w:rPr>
          <w:rFonts w:ascii="Open Sans" w:eastAsia="Open Sans" w:hAnsi="Open Sans" w:cs="Open Sans"/>
          <w:sz w:val="15"/>
          <w:szCs w:val="15"/>
          <w:highlight w:val="white"/>
          <w:lang w:val="es-CL"/>
        </w:rPr>
        <w:t>Alberto PerTé</w:t>
      </w:r>
    </w:p>
    <w:p w14:paraId="6D6766A8" w14:textId="77777777" w:rsidR="00FA483A" w:rsidRPr="00874B4C" w:rsidRDefault="00551477">
      <w:pPr>
        <w:spacing w:line="240" w:lineRule="auto"/>
        <w:ind w:left="708" w:hanging="708"/>
        <w:jc w:val="both"/>
        <w:rPr>
          <w:rFonts w:ascii="Open Sans" w:eastAsia="Open Sans" w:hAnsi="Open Sans" w:cs="Open Sans"/>
          <w:sz w:val="15"/>
          <w:szCs w:val="15"/>
          <w:highlight w:val="yellow"/>
          <w:lang w:val="es-CL"/>
        </w:rPr>
      </w:pPr>
      <w:hyperlink r:id="rId7">
        <w:r w:rsidRPr="00874B4C">
          <w:rPr>
            <w:rFonts w:ascii="Open Sans" w:eastAsia="Open Sans" w:hAnsi="Open Sans" w:cs="Open Sans"/>
            <w:color w:val="1155CC"/>
            <w:sz w:val="15"/>
            <w:szCs w:val="15"/>
            <w:highlight w:val="white"/>
            <w:u w:val="single"/>
            <w:lang w:val="es-CL"/>
          </w:rPr>
          <w:t>alberto@qprw.co</w:t>
        </w:r>
      </w:hyperlink>
    </w:p>
    <w:p w14:paraId="32DA3B89" w14:textId="77777777" w:rsidR="00FA483A" w:rsidRPr="00874B4C" w:rsidRDefault="00FA483A">
      <w:pPr>
        <w:widowControl w:val="0"/>
        <w:spacing w:before="43" w:line="272" w:lineRule="auto"/>
        <w:ind w:right="60"/>
        <w:jc w:val="both"/>
        <w:rPr>
          <w:rFonts w:ascii="Open Sans" w:eastAsia="Open Sans" w:hAnsi="Open Sans" w:cs="Open Sans"/>
          <w:sz w:val="15"/>
          <w:szCs w:val="15"/>
          <w:lang w:val="es-CL"/>
        </w:rPr>
      </w:pPr>
    </w:p>
    <w:sectPr w:rsidR="00FA483A" w:rsidRPr="00874B4C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0FE2" w14:textId="77777777" w:rsidR="00551477" w:rsidRDefault="00551477">
      <w:pPr>
        <w:spacing w:line="240" w:lineRule="auto"/>
      </w:pPr>
      <w:r>
        <w:separator/>
      </w:r>
    </w:p>
  </w:endnote>
  <w:endnote w:type="continuationSeparator" w:id="0">
    <w:p w14:paraId="0F9C21C3" w14:textId="77777777" w:rsidR="00551477" w:rsidRDefault="00551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6C88" w14:textId="77777777" w:rsidR="00551477" w:rsidRDefault="00551477">
      <w:pPr>
        <w:spacing w:line="240" w:lineRule="auto"/>
      </w:pPr>
      <w:r>
        <w:separator/>
      </w:r>
    </w:p>
  </w:footnote>
  <w:footnote w:type="continuationSeparator" w:id="0">
    <w:p w14:paraId="74A43708" w14:textId="77777777" w:rsidR="00551477" w:rsidRDefault="005514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6EDF9" w14:textId="77777777" w:rsidR="00FA483A" w:rsidRDefault="00551477">
    <w:pPr>
      <w:jc w:val="center"/>
    </w:pPr>
    <w:r>
      <w:rPr>
        <w:noProof/>
      </w:rPr>
      <w:drawing>
        <wp:inline distT="19050" distB="19050" distL="19050" distR="19050" wp14:anchorId="7620FFD3" wp14:editId="6B033D0F">
          <wp:extent cx="947320" cy="1090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7320" cy="1090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3A"/>
    <w:rsid w:val="000A144D"/>
    <w:rsid w:val="00551477"/>
    <w:rsid w:val="00874B4C"/>
    <w:rsid w:val="00F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F57C5"/>
  <w15:docId w15:val="{A760CAA1-B5AE-44E7-945F-6B428F0C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iedepgina">
    <w:name w:val="footer"/>
    <w:basedOn w:val="Normal"/>
    <w:link w:val="PiedepginaCar"/>
    <w:uiPriority w:val="99"/>
    <w:unhideWhenUsed/>
    <w:rsid w:val="000A144D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44D"/>
  </w:style>
  <w:style w:type="paragraph" w:styleId="Encabezado">
    <w:name w:val="header"/>
    <w:basedOn w:val="Normal"/>
    <w:link w:val="EncabezadoCar"/>
    <w:uiPriority w:val="99"/>
    <w:unhideWhenUsed/>
    <w:rsid w:val="000A144D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1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lberto@qprw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olae@qprw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Moliné</cp:lastModifiedBy>
  <cp:revision>2</cp:revision>
  <dcterms:created xsi:type="dcterms:W3CDTF">2022-02-14T12:46:00Z</dcterms:created>
  <dcterms:modified xsi:type="dcterms:W3CDTF">2022-02-14T13:42:00Z</dcterms:modified>
</cp:coreProperties>
</file>